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43D" w:rsidRDefault="0035243D" w:rsidP="0035243D">
      <w:pPr>
        <w:spacing w:line="0" w:lineRule="atLeast"/>
        <w:jc w:val="left"/>
        <w:rPr>
          <w:rFonts w:ascii="ＭＳ 明朝" w:eastAsia="ＭＳ 明朝" w:hAnsi="ＭＳ 明朝"/>
          <w:color w:val="1E1938"/>
          <w:spacing w:val="9"/>
          <w:sz w:val="23"/>
          <w:szCs w:val="23"/>
          <w:shd w:val="clear" w:color="auto" w:fill="FFFFFF"/>
        </w:rPr>
      </w:pPr>
      <w:r>
        <w:rPr>
          <w:rFonts w:ascii="ＭＳ 明朝" w:eastAsia="ＭＳ 明朝" w:hAnsi="ＭＳ 明朝" w:hint="eastAsia"/>
          <w:color w:val="1E1938"/>
          <w:spacing w:val="9"/>
          <w:sz w:val="23"/>
          <w:szCs w:val="23"/>
          <w:shd w:val="clear" w:color="auto" w:fill="FFFFFF"/>
        </w:rPr>
        <w:t>資料請求をされたみなさまへ</w:t>
      </w:r>
    </w:p>
    <w:p w:rsidR="0035243D" w:rsidRDefault="0035243D" w:rsidP="0035243D">
      <w:pPr>
        <w:spacing w:line="0" w:lineRule="atLeast"/>
        <w:jc w:val="left"/>
        <w:rPr>
          <w:rFonts w:ascii="ＭＳ 明朝" w:eastAsia="ＭＳ 明朝" w:hAnsi="ＭＳ 明朝"/>
          <w:color w:val="1E1938"/>
          <w:spacing w:val="9"/>
          <w:sz w:val="23"/>
          <w:szCs w:val="23"/>
          <w:shd w:val="clear" w:color="auto" w:fill="FFFFFF"/>
        </w:rPr>
      </w:pPr>
    </w:p>
    <w:p w:rsidR="0035243D" w:rsidRDefault="0035243D" w:rsidP="0035243D">
      <w:pPr>
        <w:spacing w:line="0" w:lineRule="atLeast"/>
        <w:jc w:val="left"/>
        <w:rPr>
          <w:rFonts w:ascii="ＭＳ 明朝" w:eastAsia="ＭＳ 明朝" w:hAnsi="ＭＳ 明朝"/>
          <w:color w:val="1E1938"/>
          <w:spacing w:val="9"/>
          <w:sz w:val="23"/>
          <w:szCs w:val="23"/>
          <w:shd w:val="clear" w:color="auto" w:fill="FFFFFF"/>
        </w:rPr>
      </w:pPr>
    </w:p>
    <w:p w:rsidR="0035243D" w:rsidRPr="00C55E84" w:rsidRDefault="0035243D" w:rsidP="0035243D">
      <w:pPr>
        <w:spacing w:line="0" w:lineRule="atLeast"/>
        <w:jc w:val="left"/>
        <w:rPr>
          <w:rFonts w:ascii="ＭＳ 明朝" w:eastAsia="ＭＳ 明朝" w:hAnsi="ＭＳ 明朝"/>
        </w:rPr>
      </w:pPr>
      <w:r w:rsidRPr="00C55E84">
        <w:rPr>
          <w:rFonts w:ascii="ＭＳ 明朝" w:eastAsia="ＭＳ 明朝" w:hAnsi="ＭＳ 明朝"/>
          <w:color w:val="1E1938"/>
          <w:spacing w:val="9"/>
          <w:sz w:val="23"/>
          <w:szCs w:val="23"/>
          <w:shd w:val="clear" w:color="auto" w:fill="FFFFFF"/>
        </w:rPr>
        <w:t>「</w:t>
      </w:r>
      <w:r w:rsidRPr="00C55E84">
        <w:rPr>
          <w:rFonts w:ascii="ＭＳ 明朝" w:eastAsia="ＭＳ 明朝" w:hAnsi="ＭＳ 明朝" w:hint="eastAsia"/>
          <w:color w:val="1E1938"/>
          <w:spacing w:val="9"/>
          <w:sz w:val="23"/>
          <w:szCs w:val="23"/>
          <w:shd w:val="clear" w:color="auto" w:fill="FFFFFF"/>
        </w:rPr>
        <w:t>２０２５</w:t>
      </w:r>
      <w:r w:rsidRPr="00C55E84">
        <w:rPr>
          <w:rFonts w:ascii="ＭＳ 明朝" w:eastAsia="ＭＳ 明朝" w:hAnsi="ＭＳ 明朝"/>
          <w:color w:val="1E1938"/>
          <w:spacing w:val="9"/>
          <w:sz w:val="23"/>
          <w:szCs w:val="23"/>
          <w:shd w:val="clear" w:color="auto" w:fill="FFFFFF"/>
        </w:rPr>
        <w:t>年度</w:t>
      </w:r>
      <w:r>
        <w:rPr>
          <w:rFonts w:ascii="ＭＳ 明朝" w:eastAsia="ＭＳ 明朝" w:hAnsi="ＭＳ 明朝" w:hint="eastAsia"/>
          <w:color w:val="1E1938"/>
          <w:spacing w:val="9"/>
          <w:sz w:val="23"/>
          <w:szCs w:val="23"/>
          <w:shd w:val="clear" w:color="auto" w:fill="FFFFFF"/>
        </w:rPr>
        <w:t>入学生</w:t>
      </w:r>
      <w:r w:rsidRPr="00C55E84">
        <w:rPr>
          <w:rFonts w:ascii="ＭＳ 明朝" w:eastAsia="ＭＳ 明朝" w:hAnsi="ＭＳ 明朝"/>
          <w:color w:val="1E1938"/>
          <w:spacing w:val="9"/>
          <w:sz w:val="23"/>
          <w:szCs w:val="23"/>
          <w:shd w:val="clear" w:color="auto" w:fill="FFFFFF"/>
        </w:rPr>
        <w:t xml:space="preserve"> 募集要項」について記載内容に誤りがありました。訂正しお詫び申し上げます。訂正内容につきましては、以下をご参照ください。</w:t>
      </w:r>
    </w:p>
    <w:p w:rsidR="0035243D" w:rsidRDefault="0035243D" w:rsidP="0035243D">
      <w:pPr>
        <w:spacing w:line="0" w:lineRule="atLeast"/>
        <w:jc w:val="left"/>
        <w:rPr>
          <w:rFonts w:ascii="ＭＳ 明朝" w:eastAsia="ＭＳ 明朝" w:hAnsi="ＭＳ 明朝"/>
        </w:rPr>
      </w:pPr>
    </w:p>
    <w:p w:rsidR="0035243D" w:rsidRDefault="0035243D" w:rsidP="0035243D">
      <w:pPr>
        <w:spacing w:line="0" w:lineRule="atLeast"/>
        <w:jc w:val="left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page" w:horzAnchor="margin" w:tblpXSpec="center" w:tblpY="3586"/>
        <w:tblW w:w="10632" w:type="dxa"/>
        <w:tblLook w:val="04A0" w:firstRow="1" w:lastRow="0" w:firstColumn="1" w:lastColumn="0" w:noHBand="0" w:noVBand="1"/>
      </w:tblPr>
      <w:tblGrid>
        <w:gridCol w:w="1844"/>
        <w:gridCol w:w="4111"/>
        <w:gridCol w:w="4677"/>
      </w:tblGrid>
      <w:tr w:rsidR="0035243D" w:rsidTr="00407DF5">
        <w:trPr>
          <w:trHeight w:val="551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35243D" w:rsidRDefault="0035243D" w:rsidP="00407DF5">
            <w:pPr>
              <w:jc w:val="center"/>
            </w:pPr>
            <w:r>
              <w:rPr>
                <w:rFonts w:hint="eastAsia"/>
              </w:rPr>
              <w:t>掲載箇所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35243D" w:rsidRDefault="0035243D" w:rsidP="00407DF5">
            <w:pPr>
              <w:jc w:val="center"/>
            </w:pPr>
            <w:r>
              <w:rPr>
                <w:rFonts w:hint="eastAsia"/>
              </w:rPr>
              <w:t>（正）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:rsidR="0035243D" w:rsidRDefault="0035243D" w:rsidP="00407DF5">
            <w:pPr>
              <w:jc w:val="center"/>
            </w:pPr>
            <w:r>
              <w:rPr>
                <w:rFonts w:hint="eastAsia"/>
              </w:rPr>
              <w:t>（誤）</w:t>
            </w:r>
          </w:p>
        </w:tc>
      </w:tr>
      <w:tr w:rsidR="0035243D" w:rsidTr="00407DF5">
        <w:trPr>
          <w:trHeight w:val="1191"/>
        </w:trPr>
        <w:tc>
          <w:tcPr>
            <w:tcW w:w="1844" w:type="dxa"/>
          </w:tcPr>
          <w:p w:rsidR="0035243D" w:rsidRDefault="0035243D" w:rsidP="00407DF5">
            <w:r>
              <w:rPr>
                <w:rFonts w:hint="eastAsia"/>
              </w:rPr>
              <w:t>P.4「選考方法」</w:t>
            </w:r>
          </w:p>
        </w:tc>
        <w:tc>
          <w:tcPr>
            <w:tcW w:w="4111" w:type="dxa"/>
          </w:tcPr>
          <w:p w:rsidR="0035243D" w:rsidRDefault="0035243D" w:rsidP="00407DF5">
            <w:r>
              <w:rPr>
                <w:rFonts w:hint="eastAsia"/>
              </w:rPr>
              <w:t>学科試験（現代の国語）</w:t>
            </w:r>
          </w:p>
        </w:tc>
        <w:tc>
          <w:tcPr>
            <w:tcW w:w="4677" w:type="dxa"/>
          </w:tcPr>
          <w:p w:rsidR="0035243D" w:rsidRDefault="0035243D" w:rsidP="00407DF5">
            <w:r>
              <w:rPr>
                <w:rFonts w:hint="eastAsia"/>
              </w:rPr>
              <w:t>学科試験（国語総合※古文・漢文除く）</w:t>
            </w:r>
          </w:p>
        </w:tc>
      </w:tr>
      <w:tr w:rsidR="0035243D" w:rsidTr="00407DF5">
        <w:trPr>
          <w:trHeight w:val="1191"/>
        </w:trPr>
        <w:tc>
          <w:tcPr>
            <w:tcW w:w="1844" w:type="dxa"/>
          </w:tcPr>
          <w:p w:rsidR="0035243D" w:rsidRDefault="0035243D" w:rsidP="00407DF5">
            <w:r>
              <w:rPr>
                <w:rFonts w:hint="eastAsia"/>
              </w:rPr>
              <w:t>P.6「選考方法」</w:t>
            </w:r>
          </w:p>
        </w:tc>
        <w:tc>
          <w:tcPr>
            <w:tcW w:w="4111" w:type="dxa"/>
          </w:tcPr>
          <w:p w:rsidR="0035243D" w:rsidRDefault="0035243D" w:rsidP="00407DF5">
            <w:r>
              <w:rPr>
                <w:rFonts w:hint="eastAsia"/>
              </w:rPr>
              <w:t>学科試験（現代の国語）</w:t>
            </w:r>
          </w:p>
        </w:tc>
        <w:tc>
          <w:tcPr>
            <w:tcW w:w="4677" w:type="dxa"/>
          </w:tcPr>
          <w:p w:rsidR="0035243D" w:rsidRDefault="0035243D" w:rsidP="00407DF5">
            <w:r>
              <w:rPr>
                <w:rFonts w:hint="eastAsia"/>
              </w:rPr>
              <w:t>学科試験（国語総合※古文・漢文除く）</w:t>
            </w:r>
          </w:p>
        </w:tc>
      </w:tr>
      <w:tr w:rsidR="0035243D" w:rsidTr="00407DF5">
        <w:trPr>
          <w:trHeight w:val="1191"/>
        </w:trPr>
        <w:tc>
          <w:tcPr>
            <w:tcW w:w="1844" w:type="dxa"/>
          </w:tcPr>
          <w:p w:rsidR="0035243D" w:rsidRDefault="0035243D" w:rsidP="00407DF5">
            <w:r>
              <w:rPr>
                <w:rFonts w:hint="eastAsia"/>
              </w:rPr>
              <w:t>P.8「選考方法」</w:t>
            </w:r>
          </w:p>
        </w:tc>
        <w:tc>
          <w:tcPr>
            <w:tcW w:w="4111" w:type="dxa"/>
          </w:tcPr>
          <w:p w:rsidR="0035243D" w:rsidRDefault="0035243D" w:rsidP="00407DF5">
            <w:r>
              <w:rPr>
                <w:rFonts w:hint="eastAsia"/>
              </w:rPr>
              <w:t>学科試験（現代の国語）</w:t>
            </w:r>
          </w:p>
        </w:tc>
        <w:tc>
          <w:tcPr>
            <w:tcW w:w="4677" w:type="dxa"/>
          </w:tcPr>
          <w:p w:rsidR="0035243D" w:rsidRDefault="0035243D" w:rsidP="00407DF5">
            <w:r>
              <w:rPr>
                <w:rFonts w:hint="eastAsia"/>
              </w:rPr>
              <w:t>学科試験（国語総合※古文・漢文除く）</w:t>
            </w:r>
          </w:p>
        </w:tc>
      </w:tr>
      <w:tr w:rsidR="0035243D" w:rsidTr="00407DF5">
        <w:trPr>
          <w:trHeight w:val="1191"/>
        </w:trPr>
        <w:tc>
          <w:tcPr>
            <w:tcW w:w="1844" w:type="dxa"/>
          </w:tcPr>
          <w:p w:rsidR="0035243D" w:rsidRDefault="0035243D" w:rsidP="00407DF5">
            <w:r>
              <w:rPr>
                <w:rFonts w:hint="eastAsia"/>
              </w:rPr>
              <w:t>P.10「選考方法」</w:t>
            </w:r>
          </w:p>
        </w:tc>
        <w:tc>
          <w:tcPr>
            <w:tcW w:w="4111" w:type="dxa"/>
          </w:tcPr>
          <w:p w:rsidR="0035243D" w:rsidRDefault="0035243D" w:rsidP="00407DF5">
            <w:r>
              <w:rPr>
                <w:rFonts w:hint="eastAsia"/>
              </w:rPr>
              <w:t>学科試験（現代の国語）</w:t>
            </w:r>
          </w:p>
        </w:tc>
        <w:tc>
          <w:tcPr>
            <w:tcW w:w="4677" w:type="dxa"/>
          </w:tcPr>
          <w:p w:rsidR="0035243D" w:rsidRDefault="0035243D" w:rsidP="00407DF5">
            <w:r>
              <w:rPr>
                <w:rFonts w:hint="eastAsia"/>
              </w:rPr>
              <w:t>学科試験（国語総合※古文・漢文除く）</w:t>
            </w:r>
          </w:p>
        </w:tc>
      </w:tr>
      <w:tr w:rsidR="0035243D" w:rsidTr="00407DF5">
        <w:trPr>
          <w:trHeight w:val="1191"/>
        </w:trPr>
        <w:tc>
          <w:tcPr>
            <w:tcW w:w="1844" w:type="dxa"/>
          </w:tcPr>
          <w:p w:rsidR="0035243D" w:rsidRDefault="0035243D" w:rsidP="00407DF5">
            <w:r>
              <w:rPr>
                <w:rFonts w:hint="eastAsia"/>
              </w:rPr>
              <w:t>P.12「試験内容」</w:t>
            </w:r>
          </w:p>
        </w:tc>
        <w:tc>
          <w:tcPr>
            <w:tcW w:w="4111" w:type="dxa"/>
          </w:tcPr>
          <w:p w:rsidR="0035243D" w:rsidRDefault="0035243D" w:rsidP="00407DF5">
            <w:r>
              <w:rPr>
                <w:rFonts w:hint="eastAsia"/>
              </w:rPr>
              <w:t>学科試験　①現代の国語</w:t>
            </w:r>
          </w:p>
          <w:p w:rsidR="0035243D" w:rsidRDefault="0035243D" w:rsidP="00407DF5">
            <w:r>
              <w:rPr>
                <w:rFonts w:hint="eastAsia"/>
              </w:rPr>
              <w:t xml:space="preserve">　　　　　③英語コミュニケーションⅠ</w:t>
            </w:r>
          </w:p>
        </w:tc>
        <w:tc>
          <w:tcPr>
            <w:tcW w:w="4677" w:type="dxa"/>
          </w:tcPr>
          <w:p w:rsidR="0035243D" w:rsidRDefault="0035243D" w:rsidP="00407DF5">
            <w:pPr>
              <w:ind w:left="1260" w:hangingChars="600" w:hanging="1260"/>
            </w:pPr>
            <w:r>
              <w:rPr>
                <w:rFonts w:hint="eastAsia"/>
              </w:rPr>
              <w:t>学科試験　①国語総合（ただし古文・漢文除く）</w:t>
            </w:r>
          </w:p>
          <w:p w:rsidR="0035243D" w:rsidRPr="00C45BA7" w:rsidRDefault="0035243D" w:rsidP="00407DF5">
            <w:pPr>
              <w:ind w:left="1260" w:hangingChars="600" w:hanging="1260"/>
            </w:pPr>
            <w:r>
              <w:rPr>
                <w:rFonts w:hint="eastAsia"/>
              </w:rPr>
              <w:t xml:space="preserve">　　　　　③コミュニケーション英語Ⅰ・Ⅱ</w:t>
            </w:r>
          </w:p>
        </w:tc>
      </w:tr>
      <w:tr w:rsidR="0035243D" w:rsidTr="00407DF5">
        <w:trPr>
          <w:trHeight w:val="1191"/>
        </w:trPr>
        <w:tc>
          <w:tcPr>
            <w:tcW w:w="1844" w:type="dxa"/>
          </w:tcPr>
          <w:p w:rsidR="0035243D" w:rsidRDefault="0035243D" w:rsidP="00407DF5">
            <w:r>
              <w:rPr>
                <w:rFonts w:hint="eastAsia"/>
              </w:rPr>
              <w:t>P.14「試験内容」</w:t>
            </w:r>
          </w:p>
        </w:tc>
        <w:tc>
          <w:tcPr>
            <w:tcW w:w="4111" w:type="dxa"/>
          </w:tcPr>
          <w:p w:rsidR="0035243D" w:rsidRDefault="0035243D" w:rsidP="00407DF5">
            <w:r>
              <w:rPr>
                <w:rFonts w:hint="eastAsia"/>
              </w:rPr>
              <w:t>学科試験　①現代の国語</w:t>
            </w:r>
          </w:p>
          <w:p w:rsidR="0035243D" w:rsidRDefault="0035243D" w:rsidP="00407DF5">
            <w:r>
              <w:rPr>
                <w:rFonts w:hint="eastAsia"/>
              </w:rPr>
              <w:t xml:space="preserve">　　　　　③英語コミュニケーションⅠ</w:t>
            </w:r>
          </w:p>
        </w:tc>
        <w:tc>
          <w:tcPr>
            <w:tcW w:w="4677" w:type="dxa"/>
          </w:tcPr>
          <w:p w:rsidR="0035243D" w:rsidRDefault="0035243D" w:rsidP="00407DF5">
            <w:pPr>
              <w:ind w:left="1260" w:hangingChars="600" w:hanging="1260"/>
            </w:pPr>
            <w:r>
              <w:rPr>
                <w:rFonts w:hint="eastAsia"/>
              </w:rPr>
              <w:t>学科試験　①国語総合（ただし古文・漢文除く）</w:t>
            </w:r>
          </w:p>
          <w:p w:rsidR="0035243D" w:rsidRPr="00C45BA7" w:rsidRDefault="0035243D" w:rsidP="00407DF5">
            <w:pPr>
              <w:ind w:left="1260" w:hangingChars="600" w:hanging="1260"/>
            </w:pPr>
            <w:r>
              <w:rPr>
                <w:rFonts w:hint="eastAsia"/>
              </w:rPr>
              <w:t xml:space="preserve">　　　　　③コミュニケーション英語Ⅰ・Ⅱ</w:t>
            </w:r>
          </w:p>
        </w:tc>
      </w:tr>
    </w:tbl>
    <w:p w:rsidR="0035243D" w:rsidRPr="00C55E84" w:rsidRDefault="0035243D" w:rsidP="0035243D">
      <w:pPr>
        <w:spacing w:line="0" w:lineRule="atLeast"/>
        <w:jc w:val="left"/>
        <w:rPr>
          <w:rFonts w:ascii="ＭＳ 明朝" w:eastAsia="ＭＳ 明朝" w:hAnsi="ＭＳ 明朝"/>
        </w:rPr>
      </w:pPr>
    </w:p>
    <w:p w:rsidR="0035243D" w:rsidRPr="0035243D" w:rsidRDefault="0035243D">
      <w:bookmarkStart w:id="0" w:name="_GoBack"/>
      <w:bookmarkEnd w:id="0"/>
    </w:p>
    <w:sectPr w:rsidR="0035243D" w:rsidRPr="0035243D" w:rsidSect="00C45BA7">
      <w:pgSz w:w="11906" w:h="16838" w:code="9"/>
      <w:pgMar w:top="1418" w:right="79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3D"/>
    <w:rsid w:val="0035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C0C7B7-3DED-4F3A-9DD2-324BCA0A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4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都</dc:creator>
  <cp:keywords/>
  <dc:description/>
  <cp:lastModifiedBy>山口 都</cp:lastModifiedBy>
  <cp:revision>1</cp:revision>
  <dcterms:created xsi:type="dcterms:W3CDTF">2024-05-31T07:28:00Z</dcterms:created>
  <dcterms:modified xsi:type="dcterms:W3CDTF">2024-05-31T07:28:00Z</dcterms:modified>
</cp:coreProperties>
</file>